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海南师范大学物电学院优秀校友简介</w:t>
      </w:r>
    </w:p>
    <w:p>
      <w:r>
        <w:drawing>
          <wp:inline distT="0" distB="0" distL="0" distR="0">
            <wp:extent cx="962660" cy="1173480"/>
            <wp:effectExtent l="0" t="0" r="8890" b="7620"/>
            <wp:docPr id="1" name="图片 1" descr="http://www.sme.buaa.edu.cn/__local/A/0A/4E/7076E747E39194ECAB0F5E2ABE6_E67ACE34_21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sme.buaa.edu.cn/__local/A/0A/4E/7076E747E39194ECAB0F5E2ABE6_E67ACE34_2172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117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1、张晓强，北京航空航天大学合肥创新研究院特聘副研究员。2</w:t>
      </w:r>
      <w:r>
        <w:t>011年本科毕业于海南师范大学物理与电子工程学院，</w:t>
      </w:r>
      <w:r>
        <w:rPr>
          <w:rFonts w:hint="eastAsia"/>
        </w:rPr>
        <w:t>2016年博士毕业于中国科学技术大学物理学院，同年入职于合肥通用机械研究院有限公司，主要从事</w:t>
      </w:r>
      <w:bookmarkStart w:id="0" w:name="_GoBack"/>
      <w:bookmarkEnd w:id="0"/>
      <w:r>
        <w:rPr>
          <w:rFonts w:hint="eastAsia"/>
        </w:rPr>
        <w:t>光纤传感、复合材料的检测等技术研究。2018年至2020年于北京航空航天大学集成电路科学与工程学院从事博士后研究，2020年入职北京航空航天大学合肥创新研究院。近些年来主要从事超快光学调控自旋电子、自旋太赫兹的产生与发射、矢量涡旋光束的产生与应用等研究。</w:t>
      </w:r>
    </w:p>
    <w:p>
      <w:r>
        <w:rPr>
          <w:rFonts w:hint="eastAsia"/>
        </w:rPr>
        <w:t>联系方式：</w:t>
      </w:r>
      <w:r>
        <w:fldChar w:fldCharType="begin"/>
      </w:r>
      <w:r>
        <w:instrText xml:space="preserve"> HYPERLINK "mailto:xqzhang@buaa.edu.cn" </w:instrText>
      </w:r>
      <w:r>
        <w:fldChar w:fldCharType="separate"/>
      </w:r>
      <w:r>
        <w:rPr>
          <w:rStyle w:val="4"/>
          <w:rFonts w:hint="eastAsia"/>
        </w:rPr>
        <w:t>xqzhang</w:t>
      </w:r>
      <w:r>
        <w:rPr>
          <w:rStyle w:val="4"/>
        </w:rPr>
        <w:t>@buaa.edu.cn</w:t>
      </w:r>
      <w:r>
        <w:rPr>
          <w:rStyle w:val="4"/>
        </w:rPr>
        <w:fldChar w:fldCharType="end"/>
      </w:r>
      <w:r>
        <w:t>, 0551-69110210。</w:t>
      </w:r>
    </w:p>
    <w:p>
      <w:r>
        <w:br w:type="textWrapping"/>
      </w:r>
      <w:r>
        <w:t>2.在校学习生活经历等事迹及感悟</w:t>
      </w:r>
    </w:p>
    <w:p>
      <w:r>
        <w:t>四年的本科生涯如</w:t>
      </w:r>
      <w:r>
        <w:rPr>
          <w:rFonts w:hint="eastAsia"/>
        </w:rPr>
        <w:t>白驹过隙，四年中在老师的淳淳教导下自己的专业知识，为人处世等各方面得到了飞速提升，本科四年时间已成为自己人生最重要的一段历程之一。</w:t>
      </w:r>
      <w:r>
        <w:br w:type="textWrapping"/>
      </w:r>
    </w:p>
    <w:p>
      <w:pPr>
        <w:rPr>
          <w:rFonts w:hint="eastAsia"/>
        </w:rPr>
      </w:pPr>
      <w:r>
        <w:t>3.</w:t>
      </w:r>
      <w:r>
        <w:rPr>
          <w:rFonts w:hint="eastAsia"/>
        </w:rPr>
        <w:t>毕业后自己主要从事超快光学调控自旋电子，自旋存储芯片的开发与研究，自旋太赫兹的产生与发射等。目前联合指导硕士研究生一名（已毕业，去向美团），博士生一名。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60"/>
    <w:rsid w:val="00297599"/>
    <w:rsid w:val="002A327D"/>
    <w:rsid w:val="00431060"/>
    <w:rsid w:val="00921EBF"/>
    <w:rsid w:val="009B78B6"/>
    <w:rsid w:val="00C258D2"/>
    <w:rsid w:val="00DC276B"/>
    <w:rsid w:val="00E53353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72</Words>
  <Characters>415</Characters>
  <Lines>3</Lines>
  <Paragraphs>1</Paragraphs>
  <TotalTime>43</TotalTime>
  <ScaleCrop>false</ScaleCrop>
  <LinksUpToDate>false</LinksUpToDate>
  <CharactersWithSpaces>486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2020-11-23T07:45:00Z</dcterms:created>
  <dc:creator>Microsoft 帐户</dc:creator>
  <cp:lastModifiedBy>Administrator</cp:lastModifiedBy>
  <dcterms:modified xsi:type="dcterms:W3CDTF">2021-03-02T07:49:14Z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